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270D52B" w:rsidR="00152A13" w:rsidRPr="00856508" w:rsidRDefault="002A3C9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Asistencia técnica</w:t>
      </w:r>
      <w:r w:rsidR="000250D0">
        <w:rPr>
          <w:rFonts w:ascii="Tahoma" w:hAnsi="Tahoma" w:cs="Tahoma"/>
          <w:i w:val="0"/>
          <w:color w:val="805085"/>
          <w:sz w:val="36"/>
          <w:szCs w:val="40"/>
        </w:rPr>
        <w:t xml:space="preserve"> del SPEN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8A6A278" w14:textId="75B0AB72" w:rsidR="007065FB" w:rsidRPr="00996E93" w:rsidRDefault="00527FC7" w:rsidP="007065FB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9D541B">
              <w:rPr>
                <w:rFonts w:ascii="Tahoma" w:hAnsi="Tahoma" w:cs="Tahoma"/>
              </w:rPr>
              <w:t>Samuel de Jesus Agüero Villanueva</w:t>
            </w:r>
          </w:p>
          <w:p w14:paraId="5CF81E1E" w14:textId="31671731" w:rsidR="00527FC7" w:rsidRPr="00996E93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0E60155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706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065FB">
              <w:rPr>
                <w:rStyle w:val="CitaCar"/>
                <w:szCs w:val="24"/>
              </w:rPr>
              <w:t xml:space="preserve"> </w:t>
            </w:r>
            <w:r w:rsidR="007065FB" w:rsidRPr="00563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3E0D423A" w14:textId="299EE85B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3C1D3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563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06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</w:t>
            </w:r>
            <w:r w:rsidR="009D5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6</w:t>
            </w:r>
            <w:r w:rsidR="00706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-20</w:t>
            </w:r>
            <w:r w:rsidR="009D5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22</w:t>
            </w:r>
            <w:r w:rsidR="00706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DB281C4" w14:textId="680B206C" w:rsidR="00BA3E7F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563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065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D5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 UAdeC</w:t>
            </w:r>
          </w:p>
          <w:p w14:paraId="12688D69" w14:textId="77777777" w:rsidR="00900297" w:rsidRPr="005635FB" w:rsidRDefault="00900297" w:rsidP="005635F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8E1144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11DE9B8" w:rsidR="008C34DF" w:rsidRPr="005635FB" w:rsidRDefault="00BA3E7F" w:rsidP="00552D21">
            <w:pPr>
              <w:jc w:val="both"/>
              <w:rPr>
                <w:rFonts w:ascii="Tahoma" w:hAnsi="Tahoma" w:cs="Tahoma"/>
              </w:rPr>
            </w:pPr>
            <w:r w:rsidRPr="005635FB">
              <w:rPr>
                <w:rFonts w:ascii="Tahoma" w:hAnsi="Tahoma" w:cs="Tahoma"/>
              </w:rPr>
              <w:t>Empresa</w:t>
            </w:r>
            <w:r w:rsidR="007065FB" w:rsidRPr="005635FB">
              <w:rPr>
                <w:rFonts w:ascii="Tahoma" w:hAnsi="Tahoma" w:cs="Tahoma"/>
              </w:rPr>
              <w:t xml:space="preserve">:  Instituto </w:t>
            </w:r>
            <w:r w:rsidR="009D541B">
              <w:rPr>
                <w:rFonts w:ascii="Tahoma" w:hAnsi="Tahoma" w:cs="Tahoma"/>
              </w:rPr>
              <w:t>Nacional Electoral</w:t>
            </w:r>
          </w:p>
          <w:p w14:paraId="28383F74" w14:textId="1AB876C4" w:rsidR="00BA3E7F" w:rsidRPr="005635FB" w:rsidRDefault="00BA3E7F" w:rsidP="00552D21">
            <w:pPr>
              <w:jc w:val="both"/>
              <w:rPr>
                <w:rFonts w:ascii="Tahoma" w:hAnsi="Tahoma" w:cs="Tahoma"/>
              </w:rPr>
            </w:pPr>
            <w:r w:rsidRPr="005635FB">
              <w:rPr>
                <w:rFonts w:ascii="Tahoma" w:hAnsi="Tahoma" w:cs="Tahoma"/>
              </w:rPr>
              <w:t>Per</w:t>
            </w:r>
            <w:r w:rsidR="003C1D3C" w:rsidRPr="005635FB">
              <w:rPr>
                <w:rFonts w:ascii="Tahoma" w:hAnsi="Tahoma" w:cs="Tahoma"/>
              </w:rPr>
              <w:t>í</w:t>
            </w:r>
            <w:r w:rsidRPr="005635FB">
              <w:rPr>
                <w:rFonts w:ascii="Tahoma" w:hAnsi="Tahoma" w:cs="Tahoma"/>
              </w:rPr>
              <w:t>odo</w:t>
            </w:r>
            <w:r w:rsidR="007065FB" w:rsidRPr="005635FB">
              <w:rPr>
                <w:rFonts w:ascii="Tahoma" w:hAnsi="Tahoma" w:cs="Tahoma"/>
              </w:rPr>
              <w:t>: 20</w:t>
            </w:r>
            <w:r w:rsidR="009D541B">
              <w:rPr>
                <w:rFonts w:ascii="Tahoma" w:hAnsi="Tahoma" w:cs="Tahoma"/>
              </w:rPr>
              <w:t>24</w:t>
            </w:r>
            <w:r w:rsidR="007065FB" w:rsidRPr="005635FB">
              <w:rPr>
                <w:rFonts w:ascii="Tahoma" w:hAnsi="Tahoma" w:cs="Tahoma"/>
              </w:rPr>
              <w:t>-202</w:t>
            </w:r>
            <w:r w:rsidR="009D541B">
              <w:rPr>
                <w:rFonts w:ascii="Tahoma" w:hAnsi="Tahoma" w:cs="Tahoma"/>
              </w:rPr>
              <w:t>5</w:t>
            </w:r>
          </w:p>
          <w:p w14:paraId="10E7067B" w14:textId="48BA2A62" w:rsidR="00BA3E7F" w:rsidRPr="005635FB" w:rsidRDefault="00BA3E7F" w:rsidP="00552D21">
            <w:pPr>
              <w:jc w:val="both"/>
              <w:rPr>
                <w:rFonts w:ascii="Tahoma" w:hAnsi="Tahoma" w:cs="Tahoma"/>
              </w:rPr>
            </w:pPr>
            <w:r w:rsidRPr="005635FB">
              <w:rPr>
                <w:rFonts w:ascii="Tahoma" w:hAnsi="Tahoma" w:cs="Tahoma"/>
              </w:rPr>
              <w:t>Cargo</w:t>
            </w:r>
            <w:r w:rsidR="007065FB" w:rsidRPr="005635FB">
              <w:rPr>
                <w:rFonts w:ascii="Tahoma" w:hAnsi="Tahoma" w:cs="Tahoma"/>
              </w:rPr>
              <w:t xml:space="preserve">: </w:t>
            </w:r>
            <w:r w:rsidR="009D541B">
              <w:rPr>
                <w:rFonts w:ascii="Tahoma" w:hAnsi="Tahoma" w:cs="Tahoma"/>
              </w:rPr>
              <w:t>Auxiliar jurídico y auditor monitorista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1033F7">
      <w:headerReference w:type="default" r:id="rId7"/>
      <w:pgSz w:w="12240" w:h="15840" w:code="1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413E" w14:textId="77777777" w:rsidR="003B01D9" w:rsidRDefault="003B01D9" w:rsidP="00527FC7">
      <w:pPr>
        <w:spacing w:after="0" w:line="240" w:lineRule="auto"/>
      </w:pPr>
      <w:r>
        <w:separator/>
      </w:r>
    </w:p>
  </w:endnote>
  <w:endnote w:type="continuationSeparator" w:id="0">
    <w:p w14:paraId="58B71597" w14:textId="77777777" w:rsidR="003B01D9" w:rsidRDefault="003B01D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A88B" w14:textId="77777777" w:rsidR="003B01D9" w:rsidRDefault="003B01D9" w:rsidP="00527FC7">
      <w:pPr>
        <w:spacing w:after="0" w:line="240" w:lineRule="auto"/>
      </w:pPr>
      <w:r>
        <w:separator/>
      </w:r>
    </w:p>
  </w:footnote>
  <w:footnote w:type="continuationSeparator" w:id="0">
    <w:p w14:paraId="69893781" w14:textId="77777777" w:rsidR="003B01D9" w:rsidRDefault="003B01D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5F03"/>
    <w:rsid w:val="000250D0"/>
    <w:rsid w:val="00032DB4"/>
    <w:rsid w:val="00042045"/>
    <w:rsid w:val="00052A91"/>
    <w:rsid w:val="00052B25"/>
    <w:rsid w:val="00095DCE"/>
    <w:rsid w:val="000B02CA"/>
    <w:rsid w:val="000C3DDB"/>
    <w:rsid w:val="000E33A3"/>
    <w:rsid w:val="001033F7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A3C97"/>
    <w:rsid w:val="002C54F2"/>
    <w:rsid w:val="002C6784"/>
    <w:rsid w:val="002D3DBA"/>
    <w:rsid w:val="002F3C52"/>
    <w:rsid w:val="00313FCD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B01D9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50EC"/>
    <w:rsid w:val="004E72A3"/>
    <w:rsid w:val="004F5CBA"/>
    <w:rsid w:val="00505CEA"/>
    <w:rsid w:val="00527FC7"/>
    <w:rsid w:val="00552D21"/>
    <w:rsid w:val="0055309F"/>
    <w:rsid w:val="005635FB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065FB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72B30"/>
    <w:rsid w:val="008841B1"/>
    <w:rsid w:val="008A785F"/>
    <w:rsid w:val="008C24B9"/>
    <w:rsid w:val="008C34DF"/>
    <w:rsid w:val="008D3BAD"/>
    <w:rsid w:val="008E1144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9D541B"/>
    <w:rsid w:val="00A30C48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544B7"/>
    <w:rsid w:val="00C94FED"/>
    <w:rsid w:val="00CB4852"/>
    <w:rsid w:val="00CE7872"/>
    <w:rsid w:val="00D06B47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2025-09-05T20:55:00Z</cp:lastPrinted>
  <dcterms:created xsi:type="dcterms:W3CDTF">2025-09-08T17:18:00Z</dcterms:created>
  <dcterms:modified xsi:type="dcterms:W3CDTF">2025-09-08T17:18:00Z</dcterms:modified>
</cp:coreProperties>
</file>